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45BC82E6" w:rsidR="00396324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45529C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45529C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>0</w:t>
      </w:r>
      <w:r w:rsidR="00D0477F">
        <w:rPr>
          <w:rFonts w:cstheme="minorHAnsi"/>
          <w:b/>
          <w:bCs/>
          <w:sz w:val="24"/>
          <w:szCs w:val="24"/>
        </w:rPr>
        <w:t>1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D0477F">
        <w:rPr>
          <w:rFonts w:cstheme="minorHAnsi"/>
          <w:b/>
          <w:bCs/>
          <w:sz w:val="24"/>
          <w:szCs w:val="24"/>
        </w:rPr>
        <w:t>0</w:t>
      </w:r>
      <w:r w:rsidR="00854019">
        <w:rPr>
          <w:rFonts w:cstheme="minorHAnsi"/>
          <w:b/>
          <w:bCs/>
          <w:sz w:val="24"/>
          <w:szCs w:val="24"/>
        </w:rPr>
        <w:t>9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A4F4ACD" w14:textId="77777777" w:rsidR="00D0477F" w:rsidRPr="001924BE" w:rsidRDefault="00D0477F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4F9AD311" w14:textId="37556A2F" w:rsidR="00C30E5D" w:rsidRPr="00D0477F" w:rsidRDefault="00C30E5D" w:rsidP="00D0477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404040"/>
          <w:sz w:val="24"/>
          <w:szCs w:val="24"/>
        </w:rPr>
      </w:pPr>
      <w:r w:rsidRPr="00D0477F">
        <w:rPr>
          <w:rFonts w:cstheme="minorHAnsi"/>
          <w:sz w:val="24"/>
          <w:szCs w:val="24"/>
        </w:rPr>
        <w:t>B.</w:t>
      </w:r>
      <w:r w:rsidR="00D0477F" w:rsidRPr="00D0477F">
        <w:rPr>
          <w:rFonts w:cstheme="minorHAnsi"/>
          <w:sz w:val="24"/>
          <w:szCs w:val="24"/>
        </w:rPr>
        <w:t xml:space="preserve">23 </w:t>
      </w:r>
      <w:r w:rsidR="00D0477F" w:rsidRPr="00D0477F">
        <w:rPr>
          <w:rFonts w:ascii="Calibri" w:hAnsi="Calibri" w:cs="Calibri"/>
          <w:color w:val="404040"/>
          <w:sz w:val="24"/>
          <w:szCs w:val="24"/>
        </w:rPr>
        <w:t>LECZENIE PACJENTÓW Z CHOROBĄ</w:t>
      </w:r>
      <w:r w:rsidR="00D0477F">
        <w:rPr>
          <w:rFonts w:ascii="Calibri" w:hAnsi="Calibri" w:cs="Calibri"/>
          <w:color w:val="404040"/>
          <w:sz w:val="24"/>
          <w:szCs w:val="24"/>
        </w:rPr>
        <w:t xml:space="preserve"> </w:t>
      </w:r>
      <w:r w:rsidR="00D0477F" w:rsidRPr="00D0477F">
        <w:rPr>
          <w:rFonts w:ascii="Calibri" w:hAnsi="Calibri" w:cs="Calibri"/>
          <w:color w:val="404040"/>
          <w:sz w:val="24"/>
          <w:szCs w:val="24"/>
        </w:rPr>
        <w:t>GAUCHERA TYPU I ORAZ TYPU III</w:t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Siedzibą Biura Obsługi Komisji Konkursowej będzie siedziba Śląskiego OW NFZ</w:t>
      </w:r>
      <w:r>
        <w:rPr>
          <w:rFonts w:cstheme="minorHAnsi"/>
          <w:sz w:val="24"/>
          <w:szCs w:val="24"/>
        </w:rPr>
        <w:t xml:space="preserve"> </w:t>
      </w:r>
      <w:r w:rsidRPr="00476134">
        <w:rPr>
          <w:rFonts w:cstheme="minorHAnsi"/>
          <w:sz w:val="24"/>
          <w:szCs w:val="24"/>
        </w:rPr>
        <w:t>w Katowicach,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53CDACE1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D0477F">
        <w:rPr>
          <w:sz w:val="24"/>
          <w:szCs w:val="24"/>
          <w:u w:val="single"/>
        </w:rPr>
        <w:t>43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D0477F">
        <w:rPr>
          <w:sz w:val="24"/>
          <w:szCs w:val="24"/>
          <w:u w:val="single"/>
        </w:rPr>
        <w:t>3</w:t>
      </w:r>
      <w:r w:rsidR="002F2DF7">
        <w:rPr>
          <w:sz w:val="24"/>
          <w:szCs w:val="24"/>
          <w:u w:val="single"/>
        </w:rPr>
        <w:t>.0</w:t>
      </w:r>
      <w:r w:rsidR="00D0477F">
        <w:rPr>
          <w:sz w:val="24"/>
          <w:szCs w:val="24"/>
          <w:u w:val="single"/>
        </w:rPr>
        <w:t>4</w:t>
      </w:r>
      <w:r w:rsidR="002F2DF7">
        <w:rPr>
          <w:sz w:val="24"/>
          <w:szCs w:val="24"/>
          <w:u w:val="single"/>
        </w:rPr>
        <w:t>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1EC2E9E1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 xml:space="preserve">w sprawie wykazu refundowanych leków, środków spożywczych specjalnego przeznaczenia żywieniowego oraz wyrobów medycznych na 1 </w:t>
      </w:r>
      <w:r w:rsidR="00854019">
        <w:rPr>
          <w:rFonts w:ascii="Calibri" w:hAnsi="Calibri" w:cs="Calibri"/>
          <w:bCs/>
          <w:sz w:val="24"/>
          <w:szCs w:val="24"/>
        </w:rPr>
        <w:t>lipca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B854031" w14:textId="3AC45578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33181863" w:rsidR="0001045A" w:rsidRPr="00476134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</w:t>
      </w:r>
      <w:r w:rsidR="00854019">
        <w:rPr>
          <w:rFonts w:cstheme="minorHAnsi"/>
          <w:iCs/>
          <w:sz w:val="24"/>
          <w:szCs w:val="24"/>
        </w:rPr>
        <w:t xml:space="preserve">z późniejszymi </w:t>
      </w:r>
      <w:r w:rsidR="0001045A" w:rsidRPr="00476134">
        <w:rPr>
          <w:rFonts w:cstheme="minorHAnsi"/>
          <w:iCs/>
          <w:sz w:val="24"/>
          <w:szCs w:val="24"/>
        </w:rPr>
        <w:t>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347FB514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zdrowotnej.</w:t>
      </w:r>
    </w:p>
    <w:p w14:paraId="28B5C6C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32 735 19 95,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9D680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529C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54019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D03E74"/>
    <w:rsid w:val="00D0477F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8</cp:revision>
  <cp:lastPrinted>2026-04-01T13:16:00Z</cp:lastPrinted>
  <dcterms:created xsi:type="dcterms:W3CDTF">2026-04-01T08:41:00Z</dcterms:created>
  <dcterms:modified xsi:type="dcterms:W3CDTF">2026-07-13T10:35:00Z</dcterms:modified>
</cp:coreProperties>
</file>